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7C" w:rsidRPr="00C91579" w:rsidRDefault="0037537C" w:rsidP="00375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579">
        <w:rPr>
          <w:rFonts w:ascii="Times New Roman" w:hAnsi="Times New Roman" w:cs="Times New Roman"/>
          <w:b/>
          <w:sz w:val="28"/>
          <w:szCs w:val="28"/>
        </w:rPr>
        <w:t>ЗАКЛЮЧЕНИЕ №</w:t>
      </w:r>
      <w:r>
        <w:rPr>
          <w:rFonts w:ascii="Times New Roman" w:hAnsi="Times New Roman" w:cs="Times New Roman"/>
          <w:b/>
          <w:sz w:val="28"/>
          <w:szCs w:val="28"/>
        </w:rPr>
        <w:t>72</w:t>
      </w:r>
    </w:p>
    <w:p w:rsidR="0037537C" w:rsidRPr="00C91579" w:rsidRDefault="0037537C" w:rsidP="003753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579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Красноуральску «О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Красноуральск» на 2015 – 2020 годы».</w:t>
      </w:r>
    </w:p>
    <w:p w:rsidR="0037537C" w:rsidRPr="00C91579" w:rsidRDefault="0037537C" w:rsidP="00375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13 ноября 2015 года</w:t>
      </w:r>
    </w:p>
    <w:p w:rsidR="0037537C" w:rsidRPr="00C91579" w:rsidRDefault="0037537C" w:rsidP="00375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37C" w:rsidRPr="00C91579" w:rsidRDefault="0037537C" w:rsidP="00375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>В Контрольный орган городского округа Красноуральск  06.11.2015 для проведения финансово – экономической экспертизы поступили следующие документы:</w:t>
      </w:r>
    </w:p>
    <w:p w:rsidR="0037537C" w:rsidRPr="00C91579" w:rsidRDefault="0037537C" w:rsidP="00375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>1. Письмо отдела экономики администрации городского округа Красноуральск от  06.11.2015 № 227 – на 1 листе.</w:t>
      </w:r>
    </w:p>
    <w:p w:rsidR="0037537C" w:rsidRPr="00C91579" w:rsidRDefault="0037537C" w:rsidP="00375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Красноуральск» на 2015 – 2020 годы (далее - Проект)  - на 11 листах.</w:t>
      </w:r>
    </w:p>
    <w:p w:rsidR="0037537C" w:rsidRPr="00C91579" w:rsidRDefault="0037537C" w:rsidP="00375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>3. Пояснительная записка – на 2 листах.</w:t>
      </w:r>
    </w:p>
    <w:p w:rsidR="0037537C" w:rsidRPr="00C91579" w:rsidRDefault="0037537C" w:rsidP="00375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37C" w:rsidRPr="00C91579" w:rsidRDefault="0037537C" w:rsidP="00375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579">
        <w:rPr>
          <w:rFonts w:ascii="Times New Roman" w:hAnsi="Times New Roman" w:cs="Times New Roman"/>
          <w:sz w:val="28"/>
          <w:szCs w:val="28"/>
        </w:rPr>
        <w:t>Контрольным органом в соответствии подпунктом 7 пункта 8.1 главы 8   Положения о Контрольном органе городского округа Красноуральск, утвержденного решением Думы городского округа Красноуральск от 04.12.2014 №335, Стандартом  внешнего муниципального финансового контроля «Финансово экономическая экспертиза проектов муниципальных программ», утвержденного распоряжением  Контрольного органа городского округа Красноуральск от 09.11.2015 № 38, проведена экспертиза проекта постановления администрации городского округа Красноуральск «О внесении изменений в муниципальную</w:t>
      </w:r>
      <w:proofErr w:type="gramEnd"/>
      <w:r w:rsidRPr="00C91579">
        <w:rPr>
          <w:rFonts w:ascii="Times New Roman" w:hAnsi="Times New Roman" w:cs="Times New Roman"/>
          <w:sz w:val="28"/>
          <w:szCs w:val="28"/>
        </w:rPr>
        <w:t xml:space="preserve"> программу «Развитие и обеспечение сохранности сети автомобильных дорог на территории городского округа Красноуральск» на 2015 – 2020 годы (далее – Проект), по результатам которой подготовлено настоящее заключение.</w:t>
      </w:r>
    </w:p>
    <w:p w:rsidR="0037537C" w:rsidRPr="00C91579" w:rsidRDefault="0037537C" w:rsidP="00375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>В ходе рассмотрения Проекта  проведена оценка на предмет соответствия Порядку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27.03.2015 №447 (в ред. от 24.03.2015 № 357) и иных нормативных актов.</w:t>
      </w:r>
    </w:p>
    <w:p w:rsidR="0037537C" w:rsidRPr="00C91579" w:rsidRDefault="0037537C" w:rsidP="00375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>Выводы по результатам настоящей экспертизы Проекта сформированы  на основании представленных документов и информации.</w:t>
      </w:r>
    </w:p>
    <w:p w:rsidR="0037537C" w:rsidRPr="00C91579" w:rsidRDefault="0037537C" w:rsidP="00375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37C" w:rsidRPr="00C91579" w:rsidRDefault="0037537C" w:rsidP="00375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Проект, </w:t>
      </w:r>
      <w:r w:rsidRPr="00C91579">
        <w:rPr>
          <w:rFonts w:ascii="Times New Roman" w:hAnsi="Times New Roman" w:cs="Times New Roman"/>
          <w:b/>
          <w:sz w:val="28"/>
          <w:szCs w:val="28"/>
        </w:rPr>
        <w:t>Контрольный орган отмечает:</w:t>
      </w:r>
      <w:r w:rsidRPr="00C91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37C" w:rsidRPr="00C91579" w:rsidRDefault="0037537C" w:rsidP="00375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>1. Требования  пункта 14 Порядка № 447 соблюдены. Проект до направления на согласование поступил в Контрольный орган для проведения  финансово – экономической экспертизы.</w:t>
      </w:r>
    </w:p>
    <w:p w:rsidR="0037537C" w:rsidRPr="00C91579" w:rsidRDefault="0037537C" w:rsidP="00375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lastRenderedPageBreak/>
        <w:t>2. Согласно пояснительной записке, ответственный исполнитель вносит изменения в Программу на 2015 год в целях уточнения расходов бюджета городского округа Красноуральск, в связи с уменьшением объема финансирования на общую сумму 755,09 тыс. рублей, из них:</w:t>
      </w:r>
    </w:p>
    <w:p w:rsidR="0037537C" w:rsidRPr="00C91579" w:rsidRDefault="0037537C" w:rsidP="00375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>- 3,1 тыс. рублей  на мероприятие № 6 «Ремонт  автомобильных дорог местного значения» в связи с образовавшейся экономией бюджетных средств по результатам проведенного аукциона;</w:t>
      </w:r>
    </w:p>
    <w:p w:rsidR="0037537C" w:rsidRPr="00C91579" w:rsidRDefault="0037537C" w:rsidP="00375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 xml:space="preserve">- 751,99 тыс. рублей на  мероприятие № 9 «Ремонт дворовых территорий многоквартирных домов и подъездов к ним» в связи с частичным выполнением подрядчиком договорных обязательств в отношении ремонта </w:t>
      </w:r>
      <w:proofErr w:type="spellStart"/>
      <w:r w:rsidRPr="00C91579">
        <w:rPr>
          <w:rFonts w:ascii="Times New Roman" w:hAnsi="Times New Roman" w:cs="Times New Roman"/>
          <w:sz w:val="28"/>
          <w:szCs w:val="28"/>
        </w:rPr>
        <w:t>внутридворовой</w:t>
      </w:r>
      <w:proofErr w:type="spellEnd"/>
      <w:r w:rsidRPr="00C91579">
        <w:rPr>
          <w:rFonts w:ascii="Times New Roman" w:hAnsi="Times New Roman" w:cs="Times New Roman"/>
          <w:sz w:val="28"/>
          <w:szCs w:val="28"/>
        </w:rPr>
        <w:t xml:space="preserve"> дороги по адресу ул. Устинова, 104.</w:t>
      </w:r>
    </w:p>
    <w:p w:rsidR="0037537C" w:rsidRPr="00C91579" w:rsidRDefault="0037537C" w:rsidP="00375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 xml:space="preserve"> 3. В связи с внедрением в городском округе Красноуральск проекта  «Комплексная малоэтажная жилая застройка «Молодежный»  в Программу на 2016 год включается новое мероприятие:   «Строительство автомобильных дорог пос. </w:t>
      </w:r>
      <w:proofErr w:type="gramStart"/>
      <w:r w:rsidRPr="00C91579">
        <w:rPr>
          <w:rFonts w:ascii="Times New Roman" w:hAnsi="Times New Roman" w:cs="Times New Roman"/>
          <w:sz w:val="28"/>
          <w:szCs w:val="28"/>
        </w:rPr>
        <w:t>Молодежный</w:t>
      </w:r>
      <w:proofErr w:type="gramEnd"/>
      <w:r w:rsidRPr="00C91579">
        <w:rPr>
          <w:rFonts w:ascii="Times New Roman" w:hAnsi="Times New Roman" w:cs="Times New Roman"/>
          <w:sz w:val="28"/>
          <w:szCs w:val="28"/>
        </w:rPr>
        <w:t>»  с объемом финансирования на сумму 4119,37 тыс. рублей, что составляет 5 % от  сметной стоимости проекта – 82387,39 тыс. рублей.</w:t>
      </w:r>
    </w:p>
    <w:p w:rsidR="0037537C" w:rsidRPr="00C91579" w:rsidRDefault="0037537C" w:rsidP="00375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>3. Расхождение между объемом финансирования, указанного в Программе, и объемом финансирования, утвержденного Решением Думы городского округа Красноуральск «Об утверждении бюджета городского округа Красноуральск на 2015 год и плановый период 2016 и 2017 годов» (в ред. от 28.10.2015 № 420) составляет 3364,28 тыс. рублей.</w:t>
      </w:r>
    </w:p>
    <w:p w:rsidR="0037537C" w:rsidRPr="00C91579" w:rsidRDefault="0037537C" w:rsidP="00375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>Ответственным исполнителем 10.11.2015 в экономический отдел администрации была  представлена   заявка по внесению изменений в бюджет городского округа Красноуральск.</w:t>
      </w:r>
    </w:p>
    <w:p w:rsidR="0037537C" w:rsidRPr="00C91579" w:rsidRDefault="0037537C" w:rsidP="00375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>3. В связи с  изменением объемов финансирования  Программы Проектом предлагается изложить в новой редакции:</w:t>
      </w:r>
    </w:p>
    <w:p w:rsidR="0037537C" w:rsidRPr="00C91579" w:rsidRDefault="0037537C" w:rsidP="00375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>- Раздел «Объемы финансирования муниципальной программы по годам реализации, тыс. руб.»;</w:t>
      </w:r>
    </w:p>
    <w:p w:rsidR="0037537C" w:rsidRPr="00C91579" w:rsidRDefault="0037537C" w:rsidP="00375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>- приложение № 1 «Цели, задачи и целевые показатели реализации Программы»;</w:t>
      </w:r>
    </w:p>
    <w:p w:rsidR="0037537C" w:rsidRPr="00C91579" w:rsidRDefault="0037537C" w:rsidP="00375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>- приложение № 2 «План мероприятий по выполнению муниципальной программы»;</w:t>
      </w:r>
    </w:p>
    <w:p w:rsidR="0037537C" w:rsidRPr="00C91579" w:rsidRDefault="0037537C" w:rsidP="00375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>- приложение №  3 «Перечень объектов капитального строительства для  бюджетных инвестиций».</w:t>
      </w:r>
    </w:p>
    <w:p w:rsidR="0037537C" w:rsidRPr="00C91579" w:rsidRDefault="0037537C" w:rsidP="00375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ab/>
      </w:r>
      <w:r w:rsidRPr="00C91579">
        <w:rPr>
          <w:rFonts w:ascii="Times New Roman" w:hAnsi="Times New Roman" w:cs="Times New Roman"/>
          <w:sz w:val="28"/>
          <w:szCs w:val="28"/>
        </w:rPr>
        <w:tab/>
      </w:r>
      <w:r w:rsidRPr="00C91579">
        <w:rPr>
          <w:rFonts w:ascii="Times New Roman" w:hAnsi="Times New Roman" w:cs="Times New Roman"/>
          <w:sz w:val="28"/>
          <w:szCs w:val="28"/>
        </w:rPr>
        <w:tab/>
      </w:r>
      <w:r w:rsidRPr="00C91579">
        <w:rPr>
          <w:rFonts w:ascii="Times New Roman" w:hAnsi="Times New Roman" w:cs="Times New Roman"/>
          <w:sz w:val="28"/>
          <w:szCs w:val="28"/>
        </w:rPr>
        <w:tab/>
      </w:r>
      <w:r w:rsidRPr="00C91579">
        <w:rPr>
          <w:rFonts w:ascii="Times New Roman" w:hAnsi="Times New Roman" w:cs="Times New Roman"/>
          <w:sz w:val="28"/>
          <w:szCs w:val="28"/>
        </w:rPr>
        <w:tab/>
      </w:r>
    </w:p>
    <w:p w:rsidR="0037537C" w:rsidRPr="00C91579" w:rsidRDefault="0037537C" w:rsidP="0037537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>ВЫВОД:</w:t>
      </w:r>
    </w:p>
    <w:p w:rsidR="0037537C" w:rsidRPr="00C91579" w:rsidRDefault="0037537C" w:rsidP="00375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>1. По итогам экспертизы представленного Проекта предложения и замечания отсутствуют.</w:t>
      </w:r>
    </w:p>
    <w:p w:rsidR="0037537C" w:rsidRPr="00C91579" w:rsidRDefault="0037537C" w:rsidP="00375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>2. Информацию о решении, принятом по результатам настоящей экспертизы, направить в адрес Контрольного органа в срок, не позднее 13.12.2015.</w:t>
      </w:r>
    </w:p>
    <w:p w:rsidR="0037537C" w:rsidRPr="00C91579" w:rsidRDefault="0037537C" w:rsidP="00375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37C" w:rsidRPr="00C91579" w:rsidRDefault="0037537C" w:rsidP="00375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37C" w:rsidRPr="00C91579" w:rsidRDefault="0037537C" w:rsidP="00375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37537C" w:rsidRPr="00C91579" w:rsidRDefault="0037537C" w:rsidP="00375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Красноуральск                </w:t>
      </w:r>
      <w:r w:rsidRPr="00C91579">
        <w:rPr>
          <w:rFonts w:ascii="Times New Roman" w:hAnsi="Times New Roman" w:cs="Times New Roman"/>
          <w:sz w:val="28"/>
          <w:szCs w:val="28"/>
        </w:rPr>
        <w:tab/>
      </w:r>
      <w:r w:rsidRPr="00C9157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 w:rsidRPr="00C91579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37537C" w:rsidRPr="00C91579" w:rsidRDefault="0037537C" w:rsidP="00375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37C" w:rsidRPr="00C91579" w:rsidRDefault="0037537C" w:rsidP="00375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37C" w:rsidRPr="00C91579" w:rsidRDefault="0037537C" w:rsidP="00375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37537C" w:rsidRPr="00C91579" w:rsidRDefault="0037537C" w:rsidP="00375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 xml:space="preserve">Инспектор   Контрольного органа </w:t>
      </w:r>
    </w:p>
    <w:p w:rsidR="0037537C" w:rsidRPr="00C91579" w:rsidRDefault="0037537C" w:rsidP="00375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91579">
        <w:rPr>
          <w:rFonts w:ascii="Times New Roman" w:hAnsi="Times New Roman" w:cs="Times New Roman"/>
          <w:sz w:val="28"/>
          <w:szCs w:val="28"/>
        </w:rPr>
        <w:t>И.А.Рублева</w:t>
      </w:r>
    </w:p>
    <w:p w:rsidR="00111F91" w:rsidRDefault="00111F91"/>
    <w:sectPr w:rsidR="0011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537C"/>
    <w:rsid w:val="00111F91"/>
    <w:rsid w:val="0037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2015-11-18T02:45:00Z</dcterms:created>
  <dcterms:modified xsi:type="dcterms:W3CDTF">2015-11-18T02:45:00Z</dcterms:modified>
</cp:coreProperties>
</file>